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80" w:rsidRDefault="000361E3" w:rsidP="000361E3">
      <w:pPr>
        <w:ind w:right="-9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8  BƯỚC</w:t>
      </w:r>
      <w:proofErr w:type="gramEnd"/>
      <w:r w:rsidR="00A71180">
        <w:rPr>
          <w:rFonts w:ascii="Times New Roman" w:hAnsi="Times New Roman" w:cs="Times New Roman"/>
          <w:b/>
          <w:sz w:val="28"/>
          <w:szCs w:val="28"/>
        </w:rPr>
        <w:t xml:space="preserve"> MỘT BUỔI </w:t>
      </w:r>
      <w:r w:rsidR="00DE6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180">
        <w:rPr>
          <w:rFonts w:ascii="Times New Roman" w:hAnsi="Times New Roman" w:cs="Times New Roman"/>
          <w:b/>
          <w:sz w:val="28"/>
          <w:szCs w:val="28"/>
        </w:rPr>
        <w:t>HUẤN LUYỆN</w:t>
      </w:r>
      <w:r w:rsidR="000B1B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THỰC HÀNH </w:t>
      </w:r>
      <w:r w:rsidR="000B1BD7">
        <w:rPr>
          <w:rFonts w:ascii="Times New Roman" w:hAnsi="Times New Roman" w:cs="Times New Roman"/>
          <w:b/>
          <w:sz w:val="28"/>
          <w:szCs w:val="28"/>
        </w:rPr>
        <w:t>TRUNG TÂM BÓNG ĐÁ DƯƠNG MINH SAI GÒN</w:t>
      </w:r>
      <w:r w:rsidR="00DB01FE">
        <w:rPr>
          <w:rFonts w:ascii="Times New Roman" w:hAnsi="Times New Roman" w:cs="Times New Roman"/>
          <w:b/>
          <w:sz w:val="28"/>
          <w:szCs w:val="28"/>
        </w:rPr>
        <w:t xml:space="preserve"> 6 - 2014</w:t>
      </w:r>
    </w:p>
    <w:tbl>
      <w:tblPr>
        <w:tblStyle w:val="TableGrid"/>
        <w:tblW w:w="0" w:type="auto"/>
        <w:tblLook w:val="04A0"/>
      </w:tblPr>
      <w:tblGrid>
        <w:gridCol w:w="828"/>
        <w:gridCol w:w="3330"/>
        <w:gridCol w:w="10368"/>
      </w:tblGrid>
      <w:tr w:rsidR="00B00F74" w:rsidTr="002259A2">
        <w:tc>
          <w:tcPr>
            <w:tcW w:w="828" w:type="dxa"/>
          </w:tcPr>
          <w:p w:rsidR="00B00F74" w:rsidRDefault="00B00F74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30" w:type="dxa"/>
            <w:vAlign w:val="center"/>
          </w:tcPr>
          <w:p w:rsidR="00B00F74" w:rsidRDefault="00B00F74" w:rsidP="002259A2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EC5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ỘI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EC5C07">
              <w:rPr>
                <w:rFonts w:ascii="Times New Roman" w:hAnsi="Times New Roman" w:cs="Times New Roman"/>
                <w:b/>
                <w:sz w:val="28"/>
                <w:szCs w:val="28"/>
              </w:rPr>
              <w:t>UNG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BƯỚC</w:t>
            </w:r>
          </w:p>
        </w:tc>
        <w:tc>
          <w:tcPr>
            <w:tcW w:w="10368" w:type="dxa"/>
          </w:tcPr>
          <w:p w:rsidR="00B00F74" w:rsidRDefault="00B00F74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 CHI TIẾT</w:t>
            </w:r>
          </w:p>
        </w:tc>
      </w:tr>
      <w:tr w:rsidR="00B00F74" w:rsidTr="002259A2">
        <w:tc>
          <w:tcPr>
            <w:tcW w:w="828" w:type="dxa"/>
          </w:tcPr>
          <w:p w:rsidR="00B00F74" w:rsidRPr="00DE6085" w:rsidRDefault="00B00F74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Align w:val="center"/>
          </w:tcPr>
          <w:p w:rsidR="00B00F74" w:rsidRPr="002259A2" w:rsidRDefault="00B00F74" w:rsidP="002259A2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</w:p>
        </w:tc>
        <w:tc>
          <w:tcPr>
            <w:tcW w:w="10368" w:type="dxa"/>
          </w:tcPr>
          <w:p w:rsidR="00B00F74" w:rsidRDefault="00B00F74" w:rsidP="00EC5C07">
            <w:pPr>
              <w:spacing w:line="360" w:lineRule="auto"/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>Tổ</w:t>
            </w:r>
            <w:proofErr w:type="spellEnd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>chưc</w:t>
            </w:r>
            <w:proofErr w:type="spellEnd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>về</w:t>
            </w:r>
            <w:proofErr w:type="spellEnd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>nội</w:t>
            </w:r>
            <w:proofErr w:type="spellEnd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dung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F74" w:rsidRDefault="00B00F74" w:rsidP="00EC5C07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>Tố</w:t>
            </w:r>
            <w:proofErr w:type="spellEnd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>chức</w:t>
            </w:r>
            <w:proofErr w:type="spellEnd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>về</w:t>
            </w:r>
            <w:proofErr w:type="spellEnd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>hình</w:t>
            </w:r>
            <w:proofErr w:type="spellEnd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>thức</w:t>
            </w:r>
            <w:proofErr w:type="spellEnd"/>
            <w:r w:rsidR="00337A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nhiêu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bây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nhiêu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mộ</w:t>
            </w:r>
            <w:r w:rsidR="001B666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1B6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66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marker.</w:t>
            </w:r>
          </w:p>
        </w:tc>
      </w:tr>
      <w:tr w:rsidR="00B00F74" w:rsidTr="002259A2">
        <w:tc>
          <w:tcPr>
            <w:tcW w:w="828" w:type="dxa"/>
          </w:tcPr>
          <w:p w:rsidR="00B00F74" w:rsidRPr="00DE6085" w:rsidRDefault="00B00F74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  <w:vAlign w:val="center"/>
          </w:tcPr>
          <w:p w:rsidR="00B00F74" w:rsidRPr="002259A2" w:rsidRDefault="00B00F74" w:rsidP="002259A2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Giưới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thiệu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10368" w:type="dxa"/>
          </w:tcPr>
          <w:p w:rsidR="00B00F74" w:rsidRPr="00B00F74" w:rsidRDefault="00B00F74" w:rsidP="00EC5C07">
            <w:pPr>
              <w:spacing w:line="360" w:lineRule="auto"/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5C07">
              <w:rPr>
                <w:rFonts w:ascii="Times New Roman" w:hAnsi="Times New Roman" w:cs="Times New Roman"/>
                <w:sz w:val="28"/>
                <w:szCs w:val="28"/>
              </w:rPr>
              <w:t>rà</w:t>
            </w:r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ngắn</w:t>
            </w:r>
            <w:proofErr w:type="spellEnd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gọn</w:t>
            </w:r>
            <w:proofErr w:type="spellEnd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</w:p>
        </w:tc>
      </w:tr>
      <w:tr w:rsidR="00B00F74" w:rsidTr="002259A2">
        <w:tc>
          <w:tcPr>
            <w:tcW w:w="828" w:type="dxa"/>
          </w:tcPr>
          <w:p w:rsidR="00B00F74" w:rsidRPr="00DE6085" w:rsidRDefault="00B00F74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0" w:type="dxa"/>
            <w:vAlign w:val="center"/>
          </w:tcPr>
          <w:p w:rsidR="00B00F74" w:rsidRPr="002259A2" w:rsidRDefault="00B00F74" w:rsidP="002259A2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Cho VĐV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10368" w:type="dxa"/>
          </w:tcPr>
          <w:p w:rsidR="00B00F74" w:rsidRPr="00B92ADC" w:rsidRDefault="00B00F74" w:rsidP="00EC5C07">
            <w:pPr>
              <w:spacing w:line="360" w:lineRule="auto"/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D53803">
              <w:rPr>
                <w:rFonts w:ascii="Times New Roman" w:hAnsi="Times New Roman" w:cs="Times New Roman"/>
                <w:sz w:val="28"/>
                <w:szCs w:val="28"/>
              </w:rPr>
              <w:t>ĐV</w:t>
            </w:r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="001B6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F74" w:rsidTr="002259A2">
        <w:tc>
          <w:tcPr>
            <w:tcW w:w="828" w:type="dxa"/>
          </w:tcPr>
          <w:p w:rsidR="00B00F74" w:rsidRPr="00DE6085" w:rsidRDefault="00B00F74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0" w:type="dxa"/>
            <w:vAlign w:val="center"/>
          </w:tcPr>
          <w:p w:rsidR="00B00F74" w:rsidRPr="002259A2" w:rsidRDefault="00B00F74" w:rsidP="002259A2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Quan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sát</w:t>
            </w:r>
            <w:proofErr w:type="spellEnd"/>
            <w:r w:rsidR="00D53803"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E1F1F"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92ADC"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phát</w:t>
            </w:r>
            <w:proofErr w:type="spellEnd"/>
            <w:r w:rsidR="00B92ADC"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92ADC"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  <w:r w:rsidR="00B92ADC"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92ADC"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lỗi</w:t>
            </w:r>
            <w:proofErr w:type="spellEnd"/>
          </w:p>
        </w:tc>
        <w:tc>
          <w:tcPr>
            <w:tcW w:w="10368" w:type="dxa"/>
          </w:tcPr>
          <w:p w:rsidR="00B00F74" w:rsidRPr="00B92ADC" w:rsidRDefault="00B92ADC" w:rsidP="00841B14">
            <w:pPr>
              <w:spacing w:line="360" w:lineRule="auto"/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B14">
              <w:rPr>
                <w:rFonts w:ascii="Times New Roman" w:hAnsi="Times New Roman" w:cs="Times New Roman"/>
                <w:sz w:val="28"/>
                <w:szCs w:val="28"/>
              </w:rPr>
              <w:t>phản</w:t>
            </w:r>
            <w:proofErr w:type="spellEnd"/>
            <w:r w:rsidR="00841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B14"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="00841B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gram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ADC" w:rsidTr="002259A2">
        <w:tc>
          <w:tcPr>
            <w:tcW w:w="828" w:type="dxa"/>
          </w:tcPr>
          <w:p w:rsidR="00B92ADC" w:rsidRPr="00DE6085" w:rsidRDefault="00B92ADC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0" w:type="dxa"/>
            <w:vAlign w:val="center"/>
          </w:tcPr>
          <w:p w:rsidR="00B92ADC" w:rsidRPr="002259A2" w:rsidRDefault="00B92ADC" w:rsidP="002259A2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Dừng</w:t>
            </w:r>
            <w:proofErr w:type="spellEnd"/>
          </w:p>
        </w:tc>
        <w:tc>
          <w:tcPr>
            <w:tcW w:w="10368" w:type="dxa"/>
          </w:tcPr>
          <w:p w:rsidR="00B92ADC" w:rsidRPr="00B92ADC" w:rsidRDefault="00B92ADC" w:rsidP="00EC5C07">
            <w:pPr>
              <w:spacing w:line="360" w:lineRule="auto"/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1F1F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4E1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1F1F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="004E1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1F1F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4E1F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E1F1F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="004E1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dừng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chỉnh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sửa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vài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dưng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vài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ADC" w:rsidTr="002259A2">
        <w:tc>
          <w:tcPr>
            <w:tcW w:w="828" w:type="dxa"/>
          </w:tcPr>
          <w:p w:rsidR="00B92ADC" w:rsidRPr="00DE6085" w:rsidRDefault="00B92ADC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vAlign w:val="center"/>
          </w:tcPr>
          <w:p w:rsidR="00B92ADC" w:rsidRPr="002259A2" w:rsidRDefault="00B92ADC" w:rsidP="002259A2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tích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cho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  <w:r w:rsidR="00D53803"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ĐV</w:t>
            </w:r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lại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cho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đúng</w:t>
            </w:r>
            <w:proofErr w:type="spellEnd"/>
          </w:p>
        </w:tc>
        <w:tc>
          <w:tcPr>
            <w:tcW w:w="10368" w:type="dxa"/>
          </w:tcPr>
          <w:p w:rsidR="00B92ADC" w:rsidRPr="00B92ADC" w:rsidRDefault="00B92ADC" w:rsidP="00EC5C07">
            <w:pPr>
              <w:spacing w:line="360" w:lineRule="auto"/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VĐV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ADC" w:rsidTr="002259A2">
        <w:tc>
          <w:tcPr>
            <w:tcW w:w="828" w:type="dxa"/>
          </w:tcPr>
          <w:p w:rsidR="00B92ADC" w:rsidRPr="00DE6085" w:rsidRDefault="00B92ADC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0" w:type="dxa"/>
            <w:vAlign w:val="center"/>
          </w:tcPr>
          <w:p w:rsidR="00B92ADC" w:rsidRPr="002259A2" w:rsidRDefault="00EC5C07" w:rsidP="002259A2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Tiếp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tục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10368" w:type="dxa"/>
          </w:tcPr>
          <w:p w:rsidR="00B92ADC" w:rsidRPr="00EC5C07" w:rsidRDefault="00EC5C07" w:rsidP="00EC5C07">
            <w:pPr>
              <w:spacing w:line="360" w:lineRule="auto"/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ta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</w:tr>
      <w:tr w:rsidR="00B92ADC" w:rsidTr="002259A2">
        <w:tc>
          <w:tcPr>
            <w:tcW w:w="828" w:type="dxa"/>
          </w:tcPr>
          <w:p w:rsidR="00B92ADC" w:rsidRPr="00DE6085" w:rsidRDefault="00B92ADC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0" w:type="dxa"/>
            <w:vAlign w:val="center"/>
          </w:tcPr>
          <w:p w:rsidR="00B92ADC" w:rsidRPr="002259A2" w:rsidRDefault="00EC5C07" w:rsidP="002259A2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Hứng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thú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cho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VĐV</w:t>
            </w:r>
          </w:p>
        </w:tc>
        <w:tc>
          <w:tcPr>
            <w:tcW w:w="10368" w:type="dxa"/>
          </w:tcPr>
          <w:p w:rsidR="00B92ADC" w:rsidRPr="00EC5C07" w:rsidRDefault="00EC5C07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Dùng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Vận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Động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Viên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khen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hành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động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tôt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của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Vận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Động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Viên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Dùng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ngôn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ngữ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cơ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thể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reo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hò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bắt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tay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gọi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riêng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nói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nhỏ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bá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vai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Đưa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bài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tập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dưới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hoặc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vừa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sức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Dùng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tập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thể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để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uốn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nắn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chỉ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cá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nhân</w:t>
            </w:r>
            <w:proofErr w:type="spellEnd"/>
            <w:r w:rsidR="00075E2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không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nên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chỉ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trích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cá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nhân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Dùng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động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tác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tốt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của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cá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nhân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tập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thể</w:t>
            </w:r>
            <w:proofErr w:type="spellEnd"/>
            <w:r w:rsidR="004D3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D397D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="004D3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D397D">
              <w:rPr>
                <w:rFonts w:ascii="Times New Roman" w:hAnsi="Times New Roman" w:cs="Times New Roman"/>
                <w:i/>
                <w:sz w:val="28"/>
                <w:szCs w:val="28"/>
              </w:rPr>
              <w:t>luôn</w:t>
            </w:r>
            <w:proofErr w:type="spellEnd"/>
            <w:r w:rsidR="004D3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D397D">
              <w:rPr>
                <w:rFonts w:ascii="Times New Roman" w:hAnsi="Times New Roman" w:cs="Times New Roman"/>
                <w:i/>
                <w:sz w:val="28"/>
                <w:szCs w:val="28"/>
              </w:rPr>
              <w:t>luôn</w:t>
            </w:r>
            <w:proofErr w:type="spellEnd"/>
            <w:r w:rsidR="004D3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D397D">
              <w:rPr>
                <w:rFonts w:ascii="Times New Roman" w:hAnsi="Times New Roman" w:cs="Times New Roman"/>
                <w:i/>
                <w:sz w:val="28"/>
                <w:szCs w:val="28"/>
              </w:rPr>
              <w:t>nở</w:t>
            </w:r>
            <w:proofErr w:type="spellEnd"/>
            <w:r w:rsidR="004D3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D397D">
              <w:rPr>
                <w:rFonts w:ascii="Times New Roman" w:hAnsi="Times New Roman" w:cs="Times New Roman"/>
                <w:i/>
                <w:sz w:val="28"/>
                <w:szCs w:val="28"/>
              </w:rPr>
              <w:t>nụ</w:t>
            </w:r>
            <w:proofErr w:type="spellEnd"/>
            <w:r w:rsidR="004D3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D397D">
              <w:rPr>
                <w:rFonts w:ascii="Times New Roman" w:hAnsi="Times New Roman" w:cs="Times New Roman"/>
                <w:i/>
                <w:sz w:val="28"/>
                <w:szCs w:val="28"/>
              </w:rPr>
              <w:t>cươi</w:t>
            </w:r>
            <w:proofErr w:type="spellEnd"/>
            <w:r w:rsidR="004D39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A71180" w:rsidRPr="00A71180" w:rsidRDefault="00A71180" w:rsidP="00A71180">
      <w:pPr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1180" w:rsidRPr="00A71180" w:rsidSect="00A71180">
      <w:pgSz w:w="15840" w:h="12240" w:orient="landscape"/>
      <w:pgMar w:top="63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5689"/>
    <w:multiLevelType w:val="hybridMultilevel"/>
    <w:tmpl w:val="C5363038"/>
    <w:lvl w:ilvl="0" w:tplc="54BC0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5046D"/>
    <w:multiLevelType w:val="hybridMultilevel"/>
    <w:tmpl w:val="8C3200C6"/>
    <w:lvl w:ilvl="0" w:tplc="4C1E7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1180"/>
    <w:rsid w:val="000361E3"/>
    <w:rsid w:val="00075E24"/>
    <w:rsid w:val="000B1BD7"/>
    <w:rsid w:val="001930A8"/>
    <w:rsid w:val="001B6661"/>
    <w:rsid w:val="001C5E84"/>
    <w:rsid w:val="001D6D60"/>
    <w:rsid w:val="00224CBF"/>
    <w:rsid w:val="002259A2"/>
    <w:rsid w:val="002F3848"/>
    <w:rsid w:val="00324CB7"/>
    <w:rsid w:val="00337ABE"/>
    <w:rsid w:val="00357F7A"/>
    <w:rsid w:val="003F5C2D"/>
    <w:rsid w:val="004D2FAD"/>
    <w:rsid w:val="004D397D"/>
    <w:rsid w:val="004D4480"/>
    <w:rsid w:val="004E110E"/>
    <w:rsid w:val="004E1F1F"/>
    <w:rsid w:val="005B5629"/>
    <w:rsid w:val="00736379"/>
    <w:rsid w:val="007A6508"/>
    <w:rsid w:val="007C4DB4"/>
    <w:rsid w:val="007E164D"/>
    <w:rsid w:val="00841B14"/>
    <w:rsid w:val="00843D3E"/>
    <w:rsid w:val="00862F70"/>
    <w:rsid w:val="009A0D5D"/>
    <w:rsid w:val="00A503A9"/>
    <w:rsid w:val="00A71180"/>
    <w:rsid w:val="00A95CBC"/>
    <w:rsid w:val="00B00F74"/>
    <w:rsid w:val="00B12B88"/>
    <w:rsid w:val="00B43B83"/>
    <w:rsid w:val="00B77E4F"/>
    <w:rsid w:val="00B92ADC"/>
    <w:rsid w:val="00BC284C"/>
    <w:rsid w:val="00D53803"/>
    <w:rsid w:val="00D618D9"/>
    <w:rsid w:val="00D672C7"/>
    <w:rsid w:val="00D94B6C"/>
    <w:rsid w:val="00D960A3"/>
    <w:rsid w:val="00DB01FE"/>
    <w:rsid w:val="00DE6085"/>
    <w:rsid w:val="00E13CBD"/>
    <w:rsid w:val="00EC5C07"/>
    <w:rsid w:val="00F95389"/>
    <w:rsid w:val="00F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9457-E08F-4F76-923C-588FEF06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digiworld</dc:creator>
  <cp:lastModifiedBy>dell</cp:lastModifiedBy>
  <cp:revision>25</cp:revision>
  <dcterms:created xsi:type="dcterms:W3CDTF">2013-04-25T13:11:00Z</dcterms:created>
  <dcterms:modified xsi:type="dcterms:W3CDTF">2014-08-06T01:47:00Z</dcterms:modified>
</cp:coreProperties>
</file>